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84" w:rsidRDefault="001B5184" w:rsidP="001B5184">
      <w:pPr>
        <w:rPr>
          <w:sz w:val="21"/>
          <w:szCs w:val="21"/>
        </w:rPr>
      </w:pPr>
    </w:p>
    <w:p w:rsidR="001B5184" w:rsidRPr="00F24DBB" w:rsidRDefault="001B5184" w:rsidP="001B5184">
      <w:pPr>
        <w:rPr>
          <w:sz w:val="21"/>
          <w:szCs w:val="21"/>
        </w:rPr>
      </w:pPr>
      <w:r w:rsidRPr="00F24DBB">
        <w:rPr>
          <w:sz w:val="21"/>
          <w:szCs w:val="21"/>
        </w:rPr>
        <w:t>Dear [ENTER MANAGER’S NAME]</w:t>
      </w:r>
    </w:p>
    <w:p w:rsidR="001B5184" w:rsidRPr="00F24DBB" w:rsidRDefault="001B5184" w:rsidP="001B5184">
      <w:pPr>
        <w:rPr>
          <w:sz w:val="21"/>
          <w:szCs w:val="21"/>
        </w:rPr>
      </w:pPr>
      <w:r w:rsidRPr="00F24DBB">
        <w:rPr>
          <w:sz w:val="21"/>
          <w:szCs w:val="21"/>
        </w:rPr>
        <w:t xml:space="preserve">I would like your approval to attend </w:t>
      </w:r>
      <w:r>
        <w:rPr>
          <w:sz w:val="21"/>
          <w:szCs w:val="21"/>
        </w:rPr>
        <w:t xml:space="preserve">the </w:t>
      </w:r>
      <w:bookmarkStart w:id="0" w:name="_GoBack"/>
      <w:bookmarkEnd w:id="0"/>
      <w:r>
        <w:rPr>
          <w:sz w:val="21"/>
          <w:szCs w:val="21"/>
        </w:rPr>
        <w:t>ASTA Annual Convention</w:t>
      </w:r>
      <w:r w:rsidRPr="00F24DBB">
        <w:rPr>
          <w:sz w:val="21"/>
          <w:szCs w:val="21"/>
        </w:rPr>
        <w:t xml:space="preserve"> in </w:t>
      </w:r>
      <w:r>
        <w:rPr>
          <w:sz w:val="21"/>
          <w:szCs w:val="21"/>
        </w:rPr>
        <w:t>Minneapolis, MN from June 21-24</w:t>
      </w:r>
      <w:r w:rsidRPr="00F24DBB">
        <w:rPr>
          <w:sz w:val="21"/>
          <w:szCs w:val="21"/>
        </w:rPr>
        <w:t xml:space="preserve">, 2017. This event is designed to educate </w:t>
      </w:r>
      <w:r>
        <w:rPr>
          <w:sz w:val="21"/>
          <w:szCs w:val="21"/>
        </w:rPr>
        <w:t>agriculture</w:t>
      </w:r>
      <w:r w:rsidRPr="00F24DBB">
        <w:rPr>
          <w:sz w:val="21"/>
          <w:szCs w:val="21"/>
        </w:rPr>
        <w:t xml:space="preserve"> professionals on crucial industry topics, foster business exchange and provide networking opportunities</w:t>
      </w:r>
      <w:r>
        <w:rPr>
          <w:sz w:val="21"/>
          <w:szCs w:val="21"/>
        </w:rPr>
        <w:t>.</w:t>
      </w:r>
      <w:r w:rsidRPr="00F24DB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As I continue to progress in my career, this kind of learning opportunity will help me be </w:t>
      </w:r>
      <w:r>
        <w:rPr>
          <w:sz w:val="21"/>
          <w:szCs w:val="21"/>
        </w:rPr>
        <w:t xml:space="preserve">more </w:t>
      </w:r>
      <w:r w:rsidRPr="00F24DBB">
        <w:rPr>
          <w:sz w:val="21"/>
          <w:szCs w:val="21"/>
        </w:rPr>
        <w:t>successful</w:t>
      </w:r>
      <w:r w:rsidRPr="00F24DBB">
        <w:rPr>
          <w:sz w:val="21"/>
          <w:szCs w:val="21"/>
        </w:rPr>
        <w:t xml:space="preserve"> in my job.</w:t>
      </w:r>
    </w:p>
    <w:p w:rsidR="001B5184" w:rsidRPr="00F24DBB" w:rsidRDefault="001B5184" w:rsidP="001B5184">
      <w:pPr>
        <w:rPr>
          <w:sz w:val="21"/>
          <w:szCs w:val="21"/>
        </w:rPr>
      </w:pPr>
      <w:r w:rsidRPr="00F24DBB">
        <w:rPr>
          <w:sz w:val="21"/>
          <w:szCs w:val="21"/>
        </w:rPr>
        <w:t xml:space="preserve">By attending, I’ll gain access to the </w:t>
      </w:r>
      <w:r>
        <w:rPr>
          <w:sz w:val="21"/>
          <w:szCs w:val="21"/>
        </w:rPr>
        <w:t xml:space="preserve">industry </w:t>
      </w:r>
      <w:r w:rsidRPr="00F24DBB">
        <w:rPr>
          <w:sz w:val="21"/>
          <w:szCs w:val="21"/>
        </w:rPr>
        <w:t xml:space="preserve">professionals </w:t>
      </w:r>
      <w:r>
        <w:rPr>
          <w:sz w:val="21"/>
          <w:szCs w:val="21"/>
        </w:rPr>
        <w:t>that are affecting change in our industry on crucial domestic and international seed industry policies.  I’ll</w:t>
      </w:r>
      <w:r w:rsidRPr="00F24DBB">
        <w:rPr>
          <w:sz w:val="21"/>
          <w:szCs w:val="21"/>
        </w:rPr>
        <w:t xml:space="preserve"> be able to share not only </w:t>
      </w:r>
      <w:r>
        <w:rPr>
          <w:sz w:val="21"/>
          <w:szCs w:val="21"/>
        </w:rPr>
        <w:t>our company’s ideas</w:t>
      </w:r>
      <w:r w:rsidRPr="00F24DBB">
        <w:rPr>
          <w:sz w:val="21"/>
          <w:szCs w:val="21"/>
        </w:rPr>
        <w:t xml:space="preserve">, but </w:t>
      </w:r>
      <w:r>
        <w:rPr>
          <w:sz w:val="21"/>
          <w:szCs w:val="21"/>
        </w:rPr>
        <w:t>have us become an influencer at the table and create a dialogue</w:t>
      </w:r>
      <w:r w:rsidRPr="00F24DBB">
        <w:rPr>
          <w:sz w:val="21"/>
          <w:szCs w:val="21"/>
        </w:rPr>
        <w:t xml:space="preserve"> so we can learn from each other and </w:t>
      </w:r>
      <w:r>
        <w:rPr>
          <w:sz w:val="21"/>
          <w:szCs w:val="21"/>
        </w:rPr>
        <w:t>build relationships that will help  us for years to come</w:t>
      </w:r>
      <w:r w:rsidRPr="00F24DBB">
        <w:rPr>
          <w:sz w:val="21"/>
          <w:szCs w:val="21"/>
        </w:rPr>
        <w:t>.</w:t>
      </w:r>
    </w:p>
    <w:p w:rsidR="00683C4C" w:rsidRDefault="00683C4C" w:rsidP="00683C4C">
      <w:pPr>
        <w:rPr>
          <w:sz w:val="21"/>
          <w:szCs w:val="21"/>
        </w:rPr>
      </w:pPr>
      <w:r>
        <w:rPr>
          <w:sz w:val="21"/>
          <w:szCs w:val="21"/>
        </w:rPr>
        <w:t>I plan to strengthen my skills in (choose from organic seed, plant breeding innovation, legislative and legal concerns, phytosanitary issues, seed treatment, communications, intellectual property rights, environmental and conservation seed/cover crops, seed packaging, social media) and walk away knowing how to:</w:t>
      </w:r>
    </w:p>
    <w:p w:rsidR="00683C4C" w:rsidRDefault="00683C4C" w:rsidP="00683C4C">
      <w:pPr>
        <w:pStyle w:val="ListParagraph"/>
        <w:numPr>
          <w:ilvl w:val="0"/>
          <w:numId w:val="2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 Anticipate the customer demands that are in store for our company</w:t>
      </w:r>
    </w:p>
    <w:p w:rsidR="00683C4C" w:rsidRDefault="00683C4C" w:rsidP="00683C4C">
      <w:pPr>
        <w:pStyle w:val="ListParagraph"/>
        <w:numPr>
          <w:ilvl w:val="0"/>
          <w:numId w:val="2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 Understand what the new administration means for our industry</w:t>
      </w:r>
    </w:p>
    <w:p w:rsidR="00683C4C" w:rsidRDefault="00683C4C" w:rsidP="00683C4C">
      <w:pPr>
        <w:pStyle w:val="ListParagraph"/>
        <w:numPr>
          <w:ilvl w:val="0"/>
          <w:numId w:val="2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 Mobilize a network of industry colleagues/resources for advice on company issues</w:t>
      </w:r>
    </w:p>
    <w:p w:rsidR="001B5184" w:rsidRPr="00F24DBB" w:rsidRDefault="001B5184" w:rsidP="001B5184">
      <w:pPr>
        <w:rPr>
          <w:sz w:val="21"/>
          <w:szCs w:val="21"/>
        </w:rPr>
      </w:pPr>
      <w:r w:rsidRPr="00F24DBB">
        <w:rPr>
          <w:sz w:val="21"/>
          <w:szCs w:val="21"/>
        </w:rPr>
        <w:t xml:space="preserve">I’m confident that my </w:t>
      </w:r>
      <w:r>
        <w:rPr>
          <w:sz w:val="21"/>
          <w:szCs w:val="21"/>
        </w:rPr>
        <w:t>ASTA Annual</w:t>
      </w:r>
      <w:r w:rsidRPr="00F24DBB">
        <w:rPr>
          <w:sz w:val="21"/>
          <w:szCs w:val="21"/>
        </w:rPr>
        <w:t xml:space="preserve"> attendance will directly influence the quality of my work on [PROJECT NAME]. When I get back, I’ll share takeaways with our team, including ones we can implement immediately and ones that will help us strategically achieve our group goals. </w:t>
      </w:r>
    </w:p>
    <w:p w:rsidR="001B5184" w:rsidRPr="00F24DBB" w:rsidRDefault="001B5184" w:rsidP="001B5184">
      <w:pPr>
        <w:rPr>
          <w:sz w:val="21"/>
          <w:szCs w:val="21"/>
        </w:rPr>
      </w:pPr>
      <w:r w:rsidRPr="00F24DBB">
        <w:rPr>
          <w:sz w:val="21"/>
          <w:szCs w:val="21"/>
        </w:rPr>
        <w:t xml:space="preserve">Here is the approximate cost of my attending </w:t>
      </w:r>
      <w:r>
        <w:rPr>
          <w:sz w:val="21"/>
          <w:szCs w:val="21"/>
        </w:rPr>
        <w:t>the ASTA Annual Convention</w:t>
      </w:r>
      <w:r w:rsidRPr="00F24DBB">
        <w:rPr>
          <w:sz w:val="21"/>
          <w:szCs w:val="21"/>
        </w:rPr>
        <w:t>:</w:t>
      </w:r>
    </w:p>
    <w:p w:rsidR="001B5184" w:rsidRPr="00F24DBB" w:rsidRDefault="001B5184" w:rsidP="001B518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4DBB">
        <w:rPr>
          <w:sz w:val="21"/>
          <w:szCs w:val="21"/>
        </w:rPr>
        <w:t>Airfare/travel: [IF APPLICABLE, $]</w:t>
      </w:r>
    </w:p>
    <w:p w:rsidR="001B5184" w:rsidRPr="00F24DBB" w:rsidRDefault="001B5184" w:rsidP="001B518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4DBB">
        <w:rPr>
          <w:sz w:val="21"/>
          <w:szCs w:val="21"/>
        </w:rPr>
        <w:t>Hotel: [IF APPLICABLE, $</w:t>
      </w:r>
      <w:r>
        <w:rPr>
          <w:sz w:val="21"/>
          <w:szCs w:val="21"/>
        </w:rPr>
        <w:t>175 per night</w:t>
      </w:r>
      <w:r w:rsidRPr="00F24DBB">
        <w:rPr>
          <w:sz w:val="21"/>
          <w:szCs w:val="21"/>
        </w:rPr>
        <w:t>]</w:t>
      </w:r>
    </w:p>
    <w:p w:rsidR="001B5184" w:rsidRPr="00F24DBB" w:rsidRDefault="001B5184" w:rsidP="001B518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4DBB">
        <w:rPr>
          <w:sz w:val="21"/>
          <w:szCs w:val="21"/>
        </w:rPr>
        <w:t>Event registration: [$ AMOUNT</w:t>
      </w:r>
      <w:r>
        <w:rPr>
          <w:sz w:val="21"/>
          <w:szCs w:val="21"/>
        </w:rPr>
        <w:t>449</w:t>
      </w:r>
      <w:r w:rsidRPr="00F24DBB">
        <w:rPr>
          <w:sz w:val="21"/>
          <w:szCs w:val="21"/>
        </w:rPr>
        <w:t>]</w:t>
      </w:r>
    </w:p>
    <w:p w:rsidR="001B5184" w:rsidRPr="00F24DBB" w:rsidRDefault="001B5184" w:rsidP="001B518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24DBB">
        <w:rPr>
          <w:sz w:val="21"/>
          <w:szCs w:val="21"/>
        </w:rPr>
        <w:t>Total: [$ AMOUNT]</w:t>
      </w:r>
    </w:p>
    <w:p w:rsidR="001B5184" w:rsidRPr="00F24DBB" w:rsidRDefault="001B5184" w:rsidP="001B5184">
      <w:pPr>
        <w:rPr>
          <w:sz w:val="21"/>
          <w:szCs w:val="21"/>
        </w:rPr>
      </w:pPr>
      <w:r w:rsidRPr="00F24DBB">
        <w:rPr>
          <w:sz w:val="21"/>
          <w:szCs w:val="21"/>
        </w:rPr>
        <w:t xml:space="preserve">The earlier I register, the cheaper it will be, as I’ll be able to take advantage of booking in the conference hotel room block and discounted registration. You can read more about </w:t>
      </w:r>
      <w:r>
        <w:rPr>
          <w:sz w:val="21"/>
          <w:szCs w:val="21"/>
        </w:rPr>
        <w:t>ASTA Annual</w:t>
      </w:r>
      <w:r w:rsidRPr="00F24DBB">
        <w:rPr>
          <w:sz w:val="21"/>
          <w:szCs w:val="21"/>
        </w:rPr>
        <w:t xml:space="preserve"> at </w:t>
      </w:r>
      <w:r w:rsidRPr="00D52ACE">
        <w:rPr>
          <w:sz w:val="21"/>
          <w:szCs w:val="21"/>
        </w:rPr>
        <w:t>http://www.betterseed.org/events/asta-annual-convention/</w:t>
      </w:r>
      <w:r w:rsidRPr="00F24DBB">
        <w:rPr>
          <w:sz w:val="21"/>
          <w:szCs w:val="21"/>
        </w:rPr>
        <w:t>.</w:t>
      </w:r>
    </w:p>
    <w:p w:rsidR="001B5184" w:rsidRPr="00F24DBB" w:rsidRDefault="001B5184" w:rsidP="001B5184">
      <w:pPr>
        <w:rPr>
          <w:sz w:val="21"/>
          <w:szCs w:val="21"/>
        </w:rPr>
      </w:pPr>
      <w:r w:rsidRPr="00F24DBB">
        <w:rPr>
          <w:sz w:val="21"/>
          <w:szCs w:val="21"/>
        </w:rPr>
        <w:t>Thank you for taking the time to review this request. I’m looking forward to hearing from you.</w:t>
      </w:r>
    </w:p>
    <w:p w:rsidR="001B5184" w:rsidRPr="00F24DBB" w:rsidRDefault="001B5184" w:rsidP="001B5184">
      <w:pPr>
        <w:rPr>
          <w:sz w:val="21"/>
          <w:szCs w:val="21"/>
        </w:rPr>
      </w:pPr>
      <w:r w:rsidRPr="00F24DBB">
        <w:rPr>
          <w:sz w:val="21"/>
          <w:szCs w:val="21"/>
        </w:rPr>
        <w:t>Best,</w:t>
      </w:r>
    </w:p>
    <w:p w:rsidR="001E2A7E" w:rsidRPr="001B5184" w:rsidRDefault="001B5184" w:rsidP="001B5184">
      <w:r w:rsidRPr="00F24DBB">
        <w:rPr>
          <w:sz w:val="21"/>
          <w:szCs w:val="21"/>
        </w:rPr>
        <w:t>[</w:t>
      </w:r>
      <w:proofErr w:type="gramStart"/>
      <w:r w:rsidRPr="00F24DBB">
        <w:rPr>
          <w:sz w:val="21"/>
          <w:szCs w:val="21"/>
        </w:rPr>
        <w:t>YOUR</w:t>
      </w:r>
      <w:proofErr w:type="gramEnd"/>
      <w:r w:rsidRPr="00F24DBB">
        <w:rPr>
          <w:sz w:val="21"/>
          <w:szCs w:val="21"/>
        </w:rPr>
        <w:t xml:space="preserve"> NAME]</w:t>
      </w:r>
    </w:p>
    <w:sectPr w:rsidR="001E2A7E" w:rsidRPr="001B5184" w:rsidSect="006839CC">
      <w:type w:val="continuous"/>
      <w:pgSz w:w="12240" w:h="15840" w:code="1"/>
      <w:pgMar w:top="1440" w:right="1440" w:bottom="1440" w:left="1440" w:header="720" w:footer="14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416"/>
    <w:multiLevelType w:val="hybridMultilevel"/>
    <w:tmpl w:val="F710D1FE"/>
    <w:lvl w:ilvl="0" w:tplc="11263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CC"/>
    <w:rsid w:val="001B5184"/>
    <w:rsid w:val="001E2A7E"/>
    <w:rsid w:val="0029370E"/>
    <w:rsid w:val="004736C3"/>
    <w:rsid w:val="006839CC"/>
    <w:rsid w:val="00683C4C"/>
    <w:rsid w:val="0078762F"/>
    <w:rsid w:val="00C9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6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6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tyle Guide">
      <a:dk1>
        <a:sysClr val="windowText" lastClr="000000"/>
      </a:dk1>
      <a:lt1>
        <a:sysClr val="window" lastClr="FFFFFF"/>
      </a:lt1>
      <a:dk2>
        <a:srgbClr val="394A58"/>
      </a:dk2>
      <a:lt2>
        <a:srgbClr val="E7E6E6"/>
      </a:lt2>
      <a:accent1>
        <a:srgbClr val="A2AD00"/>
      </a:accent1>
      <a:accent2>
        <a:srgbClr val="21578A"/>
      </a:accent2>
      <a:accent3>
        <a:srgbClr val="8E908F"/>
      </a:accent3>
      <a:accent4>
        <a:srgbClr val="C9DD03"/>
      </a:accent4>
      <a:accent5>
        <a:srgbClr val="2A6EBB"/>
      </a:accent5>
      <a:accent6>
        <a:srgbClr val="DD4814"/>
      </a:accent6>
      <a:hlink>
        <a:srgbClr val="EAAB00"/>
      </a:hlink>
      <a:folHlink>
        <a:srgbClr val="7724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Barnes</dc:creator>
  <cp:lastModifiedBy>Nikki Barnes</cp:lastModifiedBy>
  <cp:revision>2</cp:revision>
  <dcterms:created xsi:type="dcterms:W3CDTF">2017-05-15T18:51:00Z</dcterms:created>
  <dcterms:modified xsi:type="dcterms:W3CDTF">2017-05-15T18:51:00Z</dcterms:modified>
</cp:coreProperties>
</file>